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67" w:rsidRPr="00836FE1" w:rsidRDefault="00D31067" w:rsidP="00D31067">
      <w:pPr>
        <w:pStyle w:val="Naslov"/>
        <w:ind w:firstLine="708"/>
        <w:rPr>
          <w:i/>
          <w:szCs w:val="28"/>
        </w:rPr>
      </w:pPr>
      <w:bookmarkStart w:id="0" w:name="_GoBack"/>
      <w:bookmarkEnd w:id="0"/>
      <w:r w:rsidRPr="00836FE1">
        <w:rPr>
          <w:i/>
          <w:szCs w:val="28"/>
        </w:rPr>
        <w:t xml:space="preserve">Plan podrške </w:t>
      </w:r>
      <w:r w:rsidRPr="00836FE1">
        <w:rPr>
          <w:b w:val="0"/>
          <w:i/>
          <w:szCs w:val="28"/>
        </w:rPr>
        <w:t>(Ivančić, Stančić, 2006.)</w:t>
      </w:r>
    </w:p>
    <w:p w:rsidR="00D31067" w:rsidRPr="00836FE1" w:rsidRDefault="00D31067" w:rsidP="00D31067">
      <w:pPr>
        <w:pStyle w:val="Naslov"/>
        <w:ind w:firstLine="708"/>
        <w:rPr>
          <w:szCs w:val="28"/>
        </w:rPr>
      </w:pPr>
    </w:p>
    <w:p w:rsidR="00D31067" w:rsidRPr="00836FE1" w:rsidRDefault="00D31067" w:rsidP="00D31067">
      <w:pPr>
        <w:rPr>
          <w:b/>
          <w:i/>
          <w:sz w:val="28"/>
          <w:szCs w:val="28"/>
          <w:lang w:val="hr-HR"/>
        </w:rPr>
      </w:pPr>
      <w:r w:rsidRPr="00836FE1">
        <w:rPr>
          <w:b/>
          <w:i/>
          <w:sz w:val="28"/>
          <w:szCs w:val="28"/>
          <w:lang w:val="hr-HR"/>
        </w:rPr>
        <w:t>Prilagodba sadržaja učenja:</w:t>
      </w:r>
    </w:p>
    <w:p w:rsidR="00D31067" w:rsidRPr="00836FE1" w:rsidRDefault="00D31067" w:rsidP="00D31067">
      <w:pPr>
        <w:numPr>
          <w:ilvl w:val="0"/>
          <w:numId w:val="2"/>
        </w:numPr>
        <w:autoSpaceDE w:val="0"/>
        <w:autoSpaceDN w:val="0"/>
        <w:ind w:left="714" w:hanging="357"/>
        <w:jc w:val="both"/>
        <w:rPr>
          <w:i/>
          <w:sz w:val="28"/>
          <w:szCs w:val="28"/>
          <w:lang w:val="hr-HR"/>
        </w:rPr>
      </w:pPr>
      <w:r w:rsidRPr="00836FE1">
        <w:rPr>
          <w:i/>
          <w:sz w:val="28"/>
          <w:szCs w:val="28"/>
          <w:lang w:val="hr-HR"/>
        </w:rPr>
        <w:t xml:space="preserve">primjereno, ciljano, osmišljeno perceptivno potkrijepljenje (neposredna stvarnost, slika, simbol). </w:t>
      </w:r>
    </w:p>
    <w:p w:rsidR="00D31067" w:rsidRPr="00836FE1" w:rsidRDefault="00D31067" w:rsidP="00D31067">
      <w:pPr>
        <w:numPr>
          <w:ilvl w:val="0"/>
          <w:numId w:val="5"/>
        </w:numPr>
        <w:autoSpaceDE w:val="0"/>
        <w:autoSpaceDN w:val="0"/>
        <w:ind w:left="714" w:hanging="357"/>
        <w:jc w:val="both"/>
        <w:rPr>
          <w:i/>
          <w:sz w:val="28"/>
          <w:szCs w:val="28"/>
          <w:lang w:val="hr-HR"/>
        </w:rPr>
      </w:pPr>
      <w:r w:rsidRPr="00836FE1">
        <w:rPr>
          <w:i/>
          <w:sz w:val="28"/>
          <w:szCs w:val="28"/>
          <w:lang w:val="hr-HR"/>
        </w:rPr>
        <w:t>vođeno promatranje, stupnjevito perceptivno potkrijepljenje istog sadržaja rada,</w:t>
      </w:r>
    </w:p>
    <w:p w:rsidR="00D31067" w:rsidRPr="00836FE1" w:rsidRDefault="00D31067" w:rsidP="00D31067">
      <w:pPr>
        <w:numPr>
          <w:ilvl w:val="0"/>
          <w:numId w:val="5"/>
        </w:numPr>
        <w:autoSpaceDE w:val="0"/>
        <w:autoSpaceDN w:val="0"/>
        <w:ind w:left="714" w:hanging="357"/>
        <w:jc w:val="both"/>
        <w:rPr>
          <w:i/>
          <w:sz w:val="28"/>
          <w:szCs w:val="28"/>
          <w:lang w:val="hr-HR"/>
        </w:rPr>
      </w:pPr>
      <w:r w:rsidRPr="00836FE1">
        <w:rPr>
          <w:i/>
          <w:sz w:val="28"/>
          <w:szCs w:val="28"/>
          <w:lang w:val="hr-HR"/>
        </w:rPr>
        <w:t>isticanje bitnoga različitim tipovima obilježavanja i/ili, slikovnog predočavanja,</w:t>
      </w:r>
    </w:p>
    <w:p w:rsidR="00D31067" w:rsidRPr="00836FE1" w:rsidRDefault="00D31067" w:rsidP="00D31067">
      <w:pPr>
        <w:numPr>
          <w:ilvl w:val="0"/>
          <w:numId w:val="5"/>
        </w:numPr>
        <w:autoSpaceDE w:val="0"/>
        <w:autoSpaceDN w:val="0"/>
        <w:ind w:left="714" w:hanging="357"/>
        <w:jc w:val="both"/>
        <w:rPr>
          <w:i/>
          <w:sz w:val="28"/>
          <w:szCs w:val="28"/>
          <w:lang w:val="hr-HR"/>
        </w:rPr>
      </w:pPr>
      <w:r w:rsidRPr="00836FE1">
        <w:rPr>
          <w:i/>
          <w:sz w:val="28"/>
          <w:szCs w:val="28"/>
          <w:lang w:val="hr-HR"/>
        </w:rPr>
        <w:t xml:space="preserve">sažimanje teksta izdvajanjem bitnih odrednica sadržaja ili bitnih činjenica, smanjivanjem broja činjenica, </w:t>
      </w:r>
    </w:p>
    <w:p w:rsidR="00D31067" w:rsidRPr="00836FE1" w:rsidRDefault="00D31067" w:rsidP="00D31067">
      <w:pPr>
        <w:numPr>
          <w:ilvl w:val="0"/>
          <w:numId w:val="5"/>
        </w:numPr>
        <w:autoSpaceDE w:val="0"/>
        <w:autoSpaceDN w:val="0"/>
        <w:ind w:left="714" w:hanging="357"/>
        <w:jc w:val="both"/>
        <w:rPr>
          <w:i/>
          <w:sz w:val="28"/>
          <w:szCs w:val="28"/>
          <w:lang w:val="hr-HR"/>
        </w:rPr>
      </w:pPr>
      <w:r w:rsidRPr="00836FE1">
        <w:rPr>
          <w:i/>
          <w:sz w:val="28"/>
          <w:szCs w:val="28"/>
          <w:lang w:val="hr-HR"/>
        </w:rPr>
        <w:t xml:space="preserve">semantičko pojednostavljivanje sadržaja učenja preradom sadržaja u smislu uporabe jednostavnog govornog izraza, </w:t>
      </w:r>
    </w:p>
    <w:p w:rsidR="00D31067" w:rsidRPr="00836FE1" w:rsidRDefault="00D31067" w:rsidP="00D31067">
      <w:pPr>
        <w:numPr>
          <w:ilvl w:val="0"/>
          <w:numId w:val="5"/>
        </w:numPr>
        <w:autoSpaceDE w:val="0"/>
        <w:autoSpaceDN w:val="0"/>
        <w:ind w:left="714" w:hanging="357"/>
        <w:jc w:val="both"/>
        <w:rPr>
          <w:i/>
          <w:sz w:val="28"/>
          <w:szCs w:val="28"/>
          <w:lang w:val="hr-HR"/>
        </w:rPr>
      </w:pPr>
      <w:r w:rsidRPr="00836FE1">
        <w:rPr>
          <w:i/>
          <w:sz w:val="28"/>
          <w:szCs w:val="28"/>
          <w:lang w:val="hr-HR"/>
        </w:rPr>
        <w:t xml:space="preserve">planiranje teksta uz pomoć različitih dispozicija (slike, rečenice, pitanja, riječi), primjena shematskih prikaza </w:t>
      </w:r>
    </w:p>
    <w:p w:rsidR="00D31067" w:rsidRPr="00836FE1" w:rsidRDefault="00D31067" w:rsidP="00D31067">
      <w:pPr>
        <w:numPr>
          <w:ilvl w:val="0"/>
          <w:numId w:val="5"/>
        </w:numPr>
        <w:autoSpaceDE w:val="0"/>
        <w:autoSpaceDN w:val="0"/>
        <w:jc w:val="both"/>
        <w:rPr>
          <w:i/>
          <w:sz w:val="28"/>
          <w:szCs w:val="28"/>
          <w:lang w:val="hr-HR"/>
        </w:rPr>
      </w:pPr>
      <w:r w:rsidRPr="00836FE1">
        <w:rPr>
          <w:i/>
          <w:sz w:val="28"/>
          <w:szCs w:val="28"/>
          <w:lang w:val="hr-HR"/>
        </w:rPr>
        <w:t xml:space="preserve">uvođenje u postupak rješavanja zadataka stupnjevitim pružanjem pomoći s namjerom postupnog poticanja sve veće samostalnosti u radu, </w:t>
      </w:r>
    </w:p>
    <w:p w:rsidR="00D31067" w:rsidRPr="00836FE1" w:rsidRDefault="00D31067" w:rsidP="00D31067">
      <w:pPr>
        <w:numPr>
          <w:ilvl w:val="0"/>
          <w:numId w:val="5"/>
        </w:numPr>
        <w:autoSpaceDE w:val="0"/>
        <w:autoSpaceDN w:val="0"/>
        <w:jc w:val="both"/>
        <w:rPr>
          <w:i/>
          <w:sz w:val="28"/>
          <w:szCs w:val="28"/>
          <w:lang w:val="hr-HR"/>
        </w:rPr>
      </w:pPr>
      <w:r w:rsidRPr="00836FE1">
        <w:rPr>
          <w:i/>
          <w:sz w:val="28"/>
          <w:szCs w:val="28"/>
          <w:lang w:val="hr-HR"/>
        </w:rPr>
        <w:t>analitički plan  rada zbog preglednost i jasnoće ukupnih aktivnosti</w:t>
      </w:r>
    </w:p>
    <w:p w:rsidR="00D31067" w:rsidRPr="00836FE1" w:rsidRDefault="00D31067" w:rsidP="00D31067">
      <w:pPr>
        <w:autoSpaceDE w:val="0"/>
        <w:autoSpaceDN w:val="0"/>
        <w:jc w:val="both"/>
        <w:rPr>
          <w:i/>
          <w:sz w:val="28"/>
          <w:szCs w:val="28"/>
          <w:lang w:val="hr-HR"/>
        </w:rPr>
      </w:pPr>
    </w:p>
    <w:p w:rsidR="00D31067" w:rsidRPr="00836FE1" w:rsidRDefault="00D31067" w:rsidP="00D31067">
      <w:pPr>
        <w:rPr>
          <w:b/>
          <w:i/>
          <w:sz w:val="28"/>
          <w:szCs w:val="28"/>
          <w:lang w:val="hr-HR"/>
        </w:rPr>
      </w:pPr>
      <w:r w:rsidRPr="00836FE1">
        <w:rPr>
          <w:b/>
          <w:i/>
          <w:sz w:val="28"/>
          <w:szCs w:val="28"/>
          <w:lang w:val="hr-HR"/>
        </w:rPr>
        <w:t>Prilagodba metoda, sredstava i oblika rada:</w:t>
      </w:r>
    </w:p>
    <w:p w:rsidR="00D31067" w:rsidRPr="00836FE1" w:rsidRDefault="00836FE1" w:rsidP="00D31067">
      <w:pPr>
        <w:pStyle w:val="Tijeloteksta2"/>
        <w:numPr>
          <w:ilvl w:val="0"/>
          <w:numId w:val="3"/>
        </w:numPr>
        <w:spacing w:after="120"/>
        <w:ind w:left="714" w:hanging="35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prim</w:t>
      </w:r>
      <w:r w:rsidR="00D31067" w:rsidRPr="00836FE1">
        <w:rPr>
          <w:i/>
          <w:color w:val="000000"/>
          <w:sz w:val="28"/>
          <w:szCs w:val="28"/>
        </w:rPr>
        <w:t xml:space="preserve">jerena glasnoća govora učitelja, </w:t>
      </w:r>
    </w:p>
    <w:p w:rsidR="00D31067" w:rsidRPr="00836FE1" w:rsidRDefault="00D31067" w:rsidP="00D31067">
      <w:pPr>
        <w:pStyle w:val="Tijeloteksta2"/>
        <w:numPr>
          <w:ilvl w:val="0"/>
          <w:numId w:val="3"/>
        </w:numPr>
        <w:spacing w:after="120"/>
        <w:ind w:left="714" w:hanging="357"/>
        <w:jc w:val="both"/>
        <w:rPr>
          <w:i/>
          <w:color w:val="000000"/>
          <w:sz w:val="28"/>
          <w:szCs w:val="28"/>
        </w:rPr>
      </w:pPr>
      <w:r w:rsidRPr="00836FE1">
        <w:rPr>
          <w:i/>
          <w:color w:val="000000"/>
          <w:sz w:val="28"/>
          <w:szCs w:val="28"/>
        </w:rPr>
        <w:t xml:space="preserve">preciznost i kratkoća u  davanja uputa, </w:t>
      </w:r>
    </w:p>
    <w:p w:rsidR="00D31067" w:rsidRPr="00836FE1" w:rsidRDefault="00D31067" w:rsidP="00D31067">
      <w:pPr>
        <w:pStyle w:val="Tijeloteksta2"/>
        <w:numPr>
          <w:ilvl w:val="0"/>
          <w:numId w:val="3"/>
        </w:numPr>
        <w:spacing w:after="120"/>
        <w:ind w:left="714" w:hanging="357"/>
        <w:jc w:val="both"/>
        <w:rPr>
          <w:i/>
          <w:color w:val="000000"/>
          <w:sz w:val="28"/>
          <w:szCs w:val="28"/>
        </w:rPr>
      </w:pPr>
      <w:r w:rsidRPr="00836FE1">
        <w:rPr>
          <w:i/>
          <w:color w:val="000000"/>
          <w:sz w:val="28"/>
          <w:szCs w:val="28"/>
        </w:rPr>
        <w:t xml:space="preserve">provjera razumijevanja slušanog, gledanog, , </w:t>
      </w:r>
    </w:p>
    <w:p w:rsidR="00D31067" w:rsidRPr="00836FE1" w:rsidRDefault="00D31067" w:rsidP="00D31067">
      <w:pPr>
        <w:pStyle w:val="Tijeloteksta2"/>
        <w:numPr>
          <w:ilvl w:val="0"/>
          <w:numId w:val="3"/>
        </w:numPr>
        <w:spacing w:after="120"/>
        <w:ind w:left="714" w:hanging="357"/>
        <w:jc w:val="both"/>
        <w:rPr>
          <w:i/>
          <w:color w:val="000000"/>
          <w:sz w:val="28"/>
          <w:szCs w:val="28"/>
        </w:rPr>
      </w:pPr>
      <w:r w:rsidRPr="00836FE1">
        <w:rPr>
          <w:i/>
          <w:sz w:val="28"/>
          <w:szCs w:val="28"/>
        </w:rPr>
        <w:t xml:space="preserve">građa lagana za čitanje (pojednostavljivanje i vizualizacija teksta, IFLA, 2005.) </w:t>
      </w:r>
    </w:p>
    <w:p w:rsidR="00D31067" w:rsidRPr="00836FE1" w:rsidRDefault="00D31067" w:rsidP="00D31067">
      <w:pPr>
        <w:numPr>
          <w:ilvl w:val="0"/>
          <w:numId w:val="1"/>
        </w:numPr>
        <w:ind w:left="714" w:hanging="357"/>
        <w:rPr>
          <w:i/>
          <w:sz w:val="28"/>
          <w:szCs w:val="28"/>
          <w:lang w:val="hr-HR"/>
        </w:rPr>
      </w:pPr>
      <w:r w:rsidRPr="00836FE1">
        <w:rPr>
          <w:i/>
          <w:sz w:val="28"/>
          <w:szCs w:val="28"/>
          <w:lang w:val="hr-HR"/>
        </w:rPr>
        <w:t>jednostavne kratke rečenice s poznatim riječima</w:t>
      </w:r>
    </w:p>
    <w:p w:rsidR="00D31067" w:rsidRPr="00836FE1" w:rsidRDefault="00D31067" w:rsidP="00D31067">
      <w:pPr>
        <w:numPr>
          <w:ilvl w:val="0"/>
          <w:numId w:val="1"/>
        </w:numPr>
        <w:ind w:left="714" w:hanging="357"/>
        <w:rPr>
          <w:i/>
          <w:sz w:val="28"/>
          <w:szCs w:val="28"/>
          <w:lang w:val="hr-HR"/>
        </w:rPr>
      </w:pPr>
      <w:r w:rsidRPr="00836FE1">
        <w:rPr>
          <w:i/>
          <w:sz w:val="28"/>
          <w:szCs w:val="28"/>
          <w:lang w:val="hr-HR"/>
        </w:rPr>
        <w:t>poticajna pitanja zatvorenog tipa</w:t>
      </w:r>
    </w:p>
    <w:p w:rsidR="00D31067" w:rsidRPr="00836FE1" w:rsidRDefault="00D31067" w:rsidP="00D31067">
      <w:pPr>
        <w:numPr>
          <w:ilvl w:val="0"/>
          <w:numId w:val="1"/>
        </w:numPr>
        <w:ind w:left="714" w:hanging="357"/>
        <w:rPr>
          <w:i/>
          <w:sz w:val="28"/>
          <w:szCs w:val="28"/>
          <w:lang w:val="hr-HR"/>
        </w:rPr>
      </w:pPr>
      <w:r w:rsidRPr="00836FE1">
        <w:rPr>
          <w:i/>
          <w:sz w:val="28"/>
          <w:szCs w:val="28"/>
          <w:lang w:val="hr-HR"/>
        </w:rPr>
        <w:t>čitanje kraćih jednostavnih tekstova uz provjeru razumijevanja</w:t>
      </w:r>
    </w:p>
    <w:p w:rsidR="00D31067" w:rsidRPr="00836FE1" w:rsidRDefault="00D31067" w:rsidP="00D31067">
      <w:pPr>
        <w:numPr>
          <w:ilvl w:val="0"/>
          <w:numId w:val="1"/>
        </w:numPr>
        <w:ind w:left="714" w:hanging="357"/>
        <w:rPr>
          <w:i/>
          <w:sz w:val="28"/>
          <w:szCs w:val="28"/>
          <w:lang w:val="hr-HR"/>
        </w:rPr>
      </w:pPr>
      <w:r w:rsidRPr="00836FE1">
        <w:rPr>
          <w:i/>
          <w:sz w:val="28"/>
          <w:szCs w:val="28"/>
          <w:lang w:val="hr-HR"/>
        </w:rPr>
        <w:t>samostalno pisanje temeljem zadanih odrednica (slike, pitanja)</w:t>
      </w:r>
    </w:p>
    <w:p w:rsidR="00D31067" w:rsidRPr="00836FE1" w:rsidRDefault="00D31067" w:rsidP="00D31067">
      <w:pPr>
        <w:numPr>
          <w:ilvl w:val="0"/>
          <w:numId w:val="1"/>
        </w:numPr>
        <w:ind w:left="714" w:hanging="357"/>
        <w:rPr>
          <w:i/>
          <w:sz w:val="28"/>
          <w:szCs w:val="28"/>
          <w:lang w:val="hr-HR"/>
        </w:rPr>
      </w:pPr>
      <w:r w:rsidRPr="00836FE1">
        <w:rPr>
          <w:i/>
          <w:sz w:val="28"/>
          <w:szCs w:val="28"/>
          <w:lang w:val="hr-HR"/>
        </w:rPr>
        <w:t>praktičan rad uz podršku</w:t>
      </w:r>
    </w:p>
    <w:p w:rsidR="00D31067" w:rsidRPr="00836FE1" w:rsidRDefault="00D31067" w:rsidP="00D31067">
      <w:pPr>
        <w:numPr>
          <w:ilvl w:val="0"/>
          <w:numId w:val="1"/>
        </w:numPr>
        <w:ind w:left="714" w:hanging="357"/>
        <w:rPr>
          <w:i/>
          <w:sz w:val="28"/>
          <w:szCs w:val="28"/>
          <w:lang w:val="hr-HR"/>
        </w:rPr>
      </w:pPr>
      <w:r w:rsidRPr="00836FE1">
        <w:rPr>
          <w:i/>
          <w:sz w:val="28"/>
          <w:szCs w:val="28"/>
          <w:lang w:val="hr-HR"/>
        </w:rPr>
        <w:t>nastavna sredstva pročišćena od detalja, usmjerena na zadatak (slika, karata, crteža, shema),</w:t>
      </w:r>
    </w:p>
    <w:p w:rsidR="00D31067" w:rsidRPr="00836FE1" w:rsidRDefault="00D31067" w:rsidP="00D31067">
      <w:pPr>
        <w:numPr>
          <w:ilvl w:val="0"/>
          <w:numId w:val="1"/>
        </w:numPr>
        <w:rPr>
          <w:i/>
          <w:sz w:val="28"/>
          <w:szCs w:val="28"/>
          <w:lang w:val="hr-HR"/>
        </w:rPr>
      </w:pPr>
      <w:r w:rsidRPr="00836FE1">
        <w:rPr>
          <w:i/>
          <w:sz w:val="28"/>
          <w:szCs w:val="28"/>
          <w:lang w:val="hr-HR"/>
        </w:rPr>
        <w:t>Individualizirani nastavni listiće (zadatci), prilagođavanje tiska (povećani razmaci između riječi, rečenica, redova teksta, uvećanje, tiska, isticanje pravila podcrtavanjem, označavanje osnovnog prostora  za čitanje i pisanje),</w:t>
      </w:r>
    </w:p>
    <w:p w:rsidR="00D31067" w:rsidRPr="00836FE1" w:rsidRDefault="00D31067" w:rsidP="00D31067">
      <w:pPr>
        <w:pStyle w:val="Tijeloteksta2"/>
        <w:numPr>
          <w:ilvl w:val="0"/>
          <w:numId w:val="1"/>
        </w:numPr>
        <w:spacing w:after="120"/>
        <w:ind w:left="714" w:hanging="357"/>
        <w:jc w:val="both"/>
        <w:rPr>
          <w:i/>
          <w:color w:val="000000"/>
          <w:sz w:val="28"/>
          <w:szCs w:val="28"/>
        </w:rPr>
      </w:pPr>
      <w:r w:rsidRPr="00836FE1">
        <w:rPr>
          <w:i/>
          <w:sz w:val="28"/>
          <w:szCs w:val="28"/>
        </w:rPr>
        <w:t xml:space="preserve">Specifična oprema i didaktički materijali (npr. diktafona, računaljki, Braillovih strojeva i pločica, uporaba  magnetne ploče i podloge stola za pisanje, tekstovi za lijepljenje u bilježnice, računalni programi i dr.) </w:t>
      </w:r>
    </w:p>
    <w:p w:rsidR="00D31067" w:rsidRPr="00836FE1" w:rsidRDefault="00D31067" w:rsidP="00D31067">
      <w:pPr>
        <w:pStyle w:val="Tijeloteksta2"/>
        <w:ind w:left="357"/>
        <w:jc w:val="both"/>
        <w:rPr>
          <w:i/>
          <w:color w:val="000000"/>
          <w:sz w:val="28"/>
          <w:szCs w:val="28"/>
        </w:rPr>
      </w:pPr>
    </w:p>
    <w:p w:rsidR="00182ADB" w:rsidRPr="00836FE1" w:rsidRDefault="00182ADB" w:rsidP="00D31067">
      <w:pPr>
        <w:rPr>
          <w:b/>
          <w:i/>
          <w:sz w:val="28"/>
          <w:szCs w:val="28"/>
          <w:lang w:val="hr-HR"/>
        </w:rPr>
      </w:pPr>
    </w:p>
    <w:p w:rsidR="00D31067" w:rsidRPr="00836FE1" w:rsidRDefault="00D31067" w:rsidP="00D31067">
      <w:pPr>
        <w:rPr>
          <w:b/>
          <w:i/>
          <w:sz w:val="28"/>
          <w:szCs w:val="28"/>
          <w:lang w:val="hr-HR"/>
        </w:rPr>
      </w:pPr>
      <w:r w:rsidRPr="00836FE1">
        <w:rPr>
          <w:b/>
          <w:i/>
          <w:sz w:val="28"/>
          <w:szCs w:val="28"/>
          <w:lang w:val="hr-HR"/>
        </w:rPr>
        <w:lastRenderedPageBreak/>
        <w:t>Prilagodba zahtjeva:</w:t>
      </w:r>
    </w:p>
    <w:p w:rsidR="00D31067" w:rsidRPr="00836FE1" w:rsidRDefault="00D31067" w:rsidP="00D31067">
      <w:pPr>
        <w:rPr>
          <w:i/>
          <w:sz w:val="28"/>
          <w:szCs w:val="28"/>
          <w:lang w:val="hr-HR"/>
        </w:rPr>
      </w:pPr>
      <w:r w:rsidRPr="00836FE1">
        <w:rPr>
          <w:sz w:val="28"/>
          <w:szCs w:val="28"/>
          <w:lang w:val="hr-HR"/>
        </w:rPr>
        <w:t xml:space="preserve"> (</w:t>
      </w:r>
      <w:r w:rsidRPr="00836FE1">
        <w:rPr>
          <w:i/>
          <w:sz w:val="28"/>
          <w:szCs w:val="28"/>
          <w:lang w:val="hr-HR"/>
        </w:rPr>
        <w:t>u odnosu na samostalnost učenika, vrijeme rada, način rada, aktivnost, prostor):</w:t>
      </w:r>
    </w:p>
    <w:p w:rsidR="00D31067" w:rsidRPr="00836FE1" w:rsidRDefault="00D31067" w:rsidP="00D31067">
      <w:pPr>
        <w:numPr>
          <w:ilvl w:val="0"/>
          <w:numId w:val="3"/>
        </w:numPr>
        <w:rPr>
          <w:i/>
          <w:sz w:val="28"/>
          <w:szCs w:val="28"/>
          <w:lang w:val="hr-HR"/>
        </w:rPr>
      </w:pPr>
      <w:r w:rsidRPr="00836FE1">
        <w:rPr>
          <w:i/>
          <w:sz w:val="28"/>
          <w:szCs w:val="28"/>
          <w:u w:val="single"/>
          <w:lang w:val="hr-HR"/>
        </w:rPr>
        <w:t>samostalnost učenika</w:t>
      </w:r>
      <w:r w:rsidRPr="00836FE1">
        <w:rPr>
          <w:i/>
          <w:sz w:val="28"/>
          <w:szCs w:val="28"/>
          <w:lang w:val="hr-HR"/>
        </w:rPr>
        <w:t xml:space="preserve">: stupnjevito pružanje podrške pri samostalnom radu npr. čitanje umjesto učenika, pomoć pri čitanju, primjereno uključivanje u rad (čitanje na početku teksta, na početku odlomaka), usmjeravanje pri rješavanju različitih zadataka, izvođenju pokusa, rukovanju priborom i sl., </w:t>
      </w:r>
    </w:p>
    <w:p w:rsidR="00D31067" w:rsidRPr="00836FE1" w:rsidRDefault="00D31067" w:rsidP="00D31067">
      <w:pPr>
        <w:pStyle w:val="Tijeloteksta2"/>
        <w:numPr>
          <w:ilvl w:val="0"/>
          <w:numId w:val="3"/>
        </w:numPr>
        <w:spacing w:after="120"/>
        <w:jc w:val="both"/>
        <w:rPr>
          <w:i/>
          <w:color w:val="000000"/>
          <w:sz w:val="28"/>
          <w:szCs w:val="28"/>
        </w:rPr>
      </w:pPr>
      <w:r w:rsidRPr="00836FE1">
        <w:rPr>
          <w:i/>
          <w:color w:val="000000"/>
          <w:sz w:val="28"/>
          <w:szCs w:val="28"/>
          <w:u w:val="single"/>
        </w:rPr>
        <w:t>vrijeme rada</w:t>
      </w:r>
      <w:r w:rsidRPr="00836FE1">
        <w:rPr>
          <w:i/>
          <w:color w:val="000000"/>
          <w:sz w:val="28"/>
          <w:szCs w:val="28"/>
        </w:rPr>
        <w:t xml:space="preserve">: produljeno vrijeme za rješavanje zadataka, čitanje i pismene radove, učenje, korištenje nastavnih materijala,  </w:t>
      </w:r>
    </w:p>
    <w:p w:rsidR="00D31067" w:rsidRPr="00836FE1" w:rsidRDefault="00D31067" w:rsidP="00D31067">
      <w:pPr>
        <w:numPr>
          <w:ilvl w:val="0"/>
          <w:numId w:val="3"/>
        </w:numPr>
        <w:rPr>
          <w:i/>
          <w:sz w:val="28"/>
          <w:szCs w:val="28"/>
          <w:lang w:val="hr-HR"/>
        </w:rPr>
      </w:pPr>
      <w:r w:rsidRPr="00836FE1">
        <w:rPr>
          <w:i/>
          <w:sz w:val="28"/>
          <w:szCs w:val="28"/>
          <w:u w:val="single"/>
          <w:lang w:val="hr-HR"/>
        </w:rPr>
        <w:t>način rada:</w:t>
      </w:r>
      <w:r w:rsidRPr="00836FE1">
        <w:rPr>
          <w:i/>
          <w:sz w:val="28"/>
          <w:szCs w:val="28"/>
          <w:lang w:val="hr-HR"/>
        </w:rPr>
        <w:t xml:space="preserve"> pojedinačno zadavanje zadataka, odabir tipova zadataka koji motiviraju učenika prema načelu lakši – teži – lakši, odabir zadataka različite težine, raščlanjivanje složenih zadataka na jednostavnije, manji broj zadataka za samostalan rad, provjera višekratno uvježbavanih i ponavljanih sadržaja, upućivanje na korištenje orijentira pri čitanju (praćenje slijeda čitanja prstom, povlačenje crta pri čitanju, uporaba podupirača), usmjeravanje na preglednost i čitkost napisanog (razmaci pri pisanju, isticanje pravila, definicija)</w:t>
      </w:r>
    </w:p>
    <w:p w:rsidR="00D31067" w:rsidRPr="00836FE1" w:rsidRDefault="00D31067" w:rsidP="00D31067">
      <w:pPr>
        <w:pStyle w:val="Tijeloteksta2"/>
        <w:numPr>
          <w:ilvl w:val="0"/>
          <w:numId w:val="3"/>
        </w:numPr>
        <w:spacing w:after="120"/>
        <w:jc w:val="both"/>
        <w:rPr>
          <w:i/>
          <w:color w:val="000000"/>
          <w:sz w:val="28"/>
          <w:szCs w:val="28"/>
          <w:u w:val="single"/>
        </w:rPr>
      </w:pPr>
      <w:r w:rsidRPr="00836FE1">
        <w:rPr>
          <w:i/>
          <w:color w:val="000000"/>
          <w:sz w:val="28"/>
          <w:szCs w:val="28"/>
          <w:u w:val="single"/>
        </w:rPr>
        <w:t>način provjere:</w:t>
      </w:r>
      <w:r w:rsidRPr="00836FE1">
        <w:rPr>
          <w:i/>
          <w:color w:val="000000"/>
          <w:sz w:val="28"/>
          <w:szCs w:val="28"/>
        </w:rPr>
        <w:t xml:space="preserve"> samo usmena provjera ili davanje mogućnosti da učeniku netko drugi čita, češća provjera znanja u kraćim vremenskim jedinicama i s manjim brojem zadataka ili pitanja u ispitivanju, </w:t>
      </w:r>
    </w:p>
    <w:p w:rsidR="00D31067" w:rsidRPr="00836FE1" w:rsidRDefault="00D31067" w:rsidP="00D31067">
      <w:pPr>
        <w:pStyle w:val="Tijeloteksta2"/>
        <w:numPr>
          <w:ilvl w:val="0"/>
          <w:numId w:val="3"/>
        </w:numPr>
        <w:spacing w:after="120"/>
        <w:jc w:val="both"/>
        <w:rPr>
          <w:sz w:val="28"/>
          <w:szCs w:val="28"/>
        </w:rPr>
      </w:pPr>
      <w:r w:rsidRPr="00836FE1">
        <w:rPr>
          <w:i/>
          <w:color w:val="000000"/>
          <w:sz w:val="28"/>
          <w:szCs w:val="28"/>
          <w:u w:val="single"/>
        </w:rPr>
        <w:t>aktivnosti učenika/učitelja:</w:t>
      </w:r>
      <w:r w:rsidRPr="00836FE1">
        <w:rPr>
          <w:i/>
          <w:color w:val="000000"/>
          <w:sz w:val="28"/>
          <w:szCs w:val="28"/>
        </w:rPr>
        <w:t xml:space="preserve"> zajedničko planiranje rada s učenikom, češće promjene aktivnosti; fizičko približavanje učenika izvoru promatranja, jasna struktura izmjene aktivnosti,</w:t>
      </w:r>
      <w:r w:rsidRPr="00836FE1">
        <w:rPr>
          <w:sz w:val="28"/>
          <w:szCs w:val="28"/>
        </w:rPr>
        <w:t xml:space="preserve"> </w:t>
      </w:r>
      <w:r w:rsidRPr="00836FE1">
        <w:rPr>
          <w:i/>
          <w:sz w:val="28"/>
          <w:szCs w:val="28"/>
        </w:rPr>
        <w:t>upoznavanje s planom-redosl</w:t>
      </w:r>
      <w:r w:rsidR="00836FE1">
        <w:rPr>
          <w:i/>
          <w:sz w:val="28"/>
          <w:szCs w:val="28"/>
        </w:rPr>
        <w:t>i</w:t>
      </w:r>
      <w:r w:rsidRPr="00836FE1">
        <w:rPr>
          <w:i/>
          <w:sz w:val="28"/>
          <w:szCs w:val="28"/>
        </w:rPr>
        <w:t>jedom i trajanjem pojedinih aktivnosti i odmora u radu, poštivanje zajedničkih dogovora u odnosu na provođenje aktivnosti</w:t>
      </w:r>
      <w:r w:rsidRPr="00836FE1">
        <w:rPr>
          <w:sz w:val="28"/>
          <w:szCs w:val="28"/>
        </w:rPr>
        <w:t xml:space="preserve">, </w:t>
      </w:r>
    </w:p>
    <w:p w:rsidR="00D31067" w:rsidRPr="00836FE1" w:rsidRDefault="00D31067" w:rsidP="00D31067">
      <w:pPr>
        <w:pStyle w:val="Tijeloteksta2"/>
        <w:numPr>
          <w:ilvl w:val="0"/>
          <w:numId w:val="3"/>
        </w:numPr>
        <w:spacing w:after="120"/>
        <w:jc w:val="both"/>
        <w:rPr>
          <w:i/>
          <w:color w:val="000000"/>
          <w:sz w:val="28"/>
          <w:szCs w:val="28"/>
        </w:rPr>
      </w:pPr>
      <w:r w:rsidRPr="00836FE1">
        <w:rPr>
          <w:sz w:val="28"/>
          <w:szCs w:val="28"/>
          <w:u w:val="single"/>
        </w:rPr>
        <w:t>p</w:t>
      </w:r>
      <w:r w:rsidRPr="00836FE1">
        <w:rPr>
          <w:i/>
          <w:sz w:val="28"/>
          <w:szCs w:val="28"/>
          <w:u w:val="single"/>
        </w:rPr>
        <w:t>rostor:</w:t>
      </w:r>
      <w:r w:rsidRPr="00836FE1">
        <w:rPr>
          <w:i/>
          <w:sz w:val="28"/>
          <w:szCs w:val="28"/>
        </w:rPr>
        <w:t xml:space="preserve"> npr. sjedenje učenika na mjestu koje mu najbolje odgovara, u blizini učitelja zbog lakšeg nadziranja i pružanja podrške u rad,u obavještavanje o promjenama u organizaciji prostora, omogućavanje izmjena aktivnosti/prostora sa zadatkom vezanim uz sadržaj rada, </w:t>
      </w:r>
    </w:p>
    <w:p w:rsidR="00D31067" w:rsidRPr="00836FE1" w:rsidRDefault="00D31067" w:rsidP="00D31067">
      <w:pPr>
        <w:pStyle w:val="Naslov3"/>
        <w:rPr>
          <w:rFonts w:ascii="Times New Roman" w:hAnsi="Times New Roman"/>
          <w:i/>
          <w:sz w:val="28"/>
          <w:szCs w:val="28"/>
          <w:lang w:val="hr-HR"/>
        </w:rPr>
      </w:pPr>
      <w:r w:rsidRPr="00836FE1">
        <w:rPr>
          <w:rFonts w:ascii="Times New Roman" w:hAnsi="Times New Roman"/>
          <w:i/>
          <w:sz w:val="28"/>
          <w:szCs w:val="28"/>
          <w:lang w:val="hr-HR"/>
        </w:rPr>
        <w:t xml:space="preserve">Poticanje socijalnih odnosa </w:t>
      </w:r>
    </w:p>
    <w:p w:rsidR="00D31067" w:rsidRPr="00836FE1" w:rsidRDefault="00D31067" w:rsidP="00D31067">
      <w:pPr>
        <w:numPr>
          <w:ilvl w:val="0"/>
          <w:numId w:val="4"/>
        </w:numPr>
        <w:autoSpaceDE w:val="0"/>
        <w:autoSpaceDN w:val="0"/>
        <w:jc w:val="both"/>
        <w:rPr>
          <w:i/>
          <w:sz w:val="28"/>
          <w:szCs w:val="28"/>
          <w:lang w:val="hr-HR"/>
        </w:rPr>
      </w:pPr>
      <w:r w:rsidRPr="00836FE1">
        <w:rPr>
          <w:i/>
          <w:sz w:val="28"/>
          <w:szCs w:val="28"/>
          <w:lang w:val="hr-HR"/>
        </w:rPr>
        <w:t xml:space="preserve">uspostavljanje pozitivnog i dobronamjernog odnosa, pohvala truda koji učenik ulaže, fizičko približavanje učeniku kod zadavanja zadataka </w:t>
      </w:r>
    </w:p>
    <w:p w:rsidR="00D31067" w:rsidRPr="00836FE1" w:rsidRDefault="00D31067" w:rsidP="00D31067">
      <w:pPr>
        <w:pStyle w:val="Tijeloteksta2"/>
        <w:numPr>
          <w:ilvl w:val="0"/>
          <w:numId w:val="4"/>
        </w:numPr>
        <w:spacing w:after="120"/>
        <w:ind w:left="714" w:hanging="357"/>
        <w:jc w:val="both"/>
        <w:rPr>
          <w:i/>
          <w:sz w:val="28"/>
          <w:szCs w:val="28"/>
        </w:rPr>
      </w:pPr>
      <w:r w:rsidRPr="00836FE1">
        <w:rPr>
          <w:i/>
          <w:sz w:val="28"/>
          <w:szCs w:val="28"/>
        </w:rPr>
        <w:t>motivacijski plan (razrađeni sustav poticajnih postupaka i aktivnosti s ciljem jačanja interesa, volje i želje učenika za provođenjem planiranog rada),</w:t>
      </w:r>
    </w:p>
    <w:p w:rsidR="00D31067" w:rsidRPr="00836FE1" w:rsidRDefault="00D31067" w:rsidP="00D31067">
      <w:pPr>
        <w:pStyle w:val="Tijeloteksta2"/>
        <w:numPr>
          <w:ilvl w:val="0"/>
          <w:numId w:val="4"/>
        </w:numPr>
        <w:spacing w:after="120"/>
        <w:ind w:left="714" w:hanging="357"/>
        <w:jc w:val="both"/>
        <w:rPr>
          <w:i/>
          <w:sz w:val="28"/>
          <w:szCs w:val="28"/>
        </w:rPr>
      </w:pPr>
      <w:r w:rsidRPr="00836FE1">
        <w:rPr>
          <w:i/>
          <w:sz w:val="28"/>
          <w:szCs w:val="28"/>
        </w:rPr>
        <w:t>pružanje podrške u radu: učitelj/</w:t>
      </w:r>
      <w:r w:rsidR="00836FE1">
        <w:rPr>
          <w:i/>
          <w:sz w:val="28"/>
          <w:szCs w:val="28"/>
        </w:rPr>
        <w:t>i</w:t>
      </w:r>
      <w:r w:rsidRPr="00836FE1">
        <w:rPr>
          <w:i/>
          <w:sz w:val="28"/>
          <w:szCs w:val="28"/>
        </w:rPr>
        <w:t xml:space="preserve">ca, vršnjak, drugi učenici, </w:t>
      </w:r>
      <w:r w:rsidR="00836FE1">
        <w:rPr>
          <w:i/>
          <w:sz w:val="28"/>
          <w:szCs w:val="28"/>
        </w:rPr>
        <w:t>pomoćnik u nastavi</w:t>
      </w:r>
    </w:p>
    <w:p w:rsidR="00A92BF0" w:rsidRPr="00836FE1" w:rsidRDefault="00A92BF0">
      <w:pPr>
        <w:rPr>
          <w:sz w:val="28"/>
          <w:szCs w:val="28"/>
          <w:lang w:val="hr-HR"/>
        </w:rPr>
      </w:pPr>
    </w:p>
    <w:sectPr w:rsidR="00A92BF0" w:rsidRPr="00836FE1" w:rsidSect="00A92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362F"/>
    <w:multiLevelType w:val="hybridMultilevel"/>
    <w:tmpl w:val="CF8E0DF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887148"/>
    <w:multiLevelType w:val="hybridMultilevel"/>
    <w:tmpl w:val="1A70A010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643A42"/>
    <w:multiLevelType w:val="hybridMultilevel"/>
    <w:tmpl w:val="6E66D28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094CCF"/>
    <w:multiLevelType w:val="hybridMultilevel"/>
    <w:tmpl w:val="A71C578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8B4549"/>
    <w:multiLevelType w:val="hybridMultilevel"/>
    <w:tmpl w:val="63368DB0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1067"/>
    <w:rsid w:val="000C43CF"/>
    <w:rsid w:val="00182ADB"/>
    <w:rsid w:val="00836FE1"/>
    <w:rsid w:val="00A82D66"/>
    <w:rsid w:val="00A92BF0"/>
    <w:rsid w:val="00D31067"/>
    <w:rsid w:val="00DB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qFormat/>
    <w:rsid w:val="00D310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D31067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Naslov">
    <w:name w:val="Title"/>
    <w:basedOn w:val="Normal"/>
    <w:link w:val="NaslovChar"/>
    <w:qFormat/>
    <w:rsid w:val="00D31067"/>
    <w:pPr>
      <w:jc w:val="center"/>
    </w:pPr>
    <w:rPr>
      <w:b/>
      <w:sz w:val="28"/>
      <w:lang w:val="hr-HR"/>
    </w:rPr>
  </w:style>
  <w:style w:type="character" w:customStyle="1" w:styleId="NaslovChar">
    <w:name w:val="Naslov Char"/>
    <w:basedOn w:val="Zadanifontodlomka"/>
    <w:link w:val="Naslov"/>
    <w:rsid w:val="00D31067"/>
    <w:rPr>
      <w:rFonts w:ascii="Times New Roman" w:eastAsia="Times New Roman" w:hAnsi="Times New Roman" w:cs="Times New Roman"/>
      <w:b/>
      <w:sz w:val="28"/>
      <w:szCs w:val="20"/>
    </w:rPr>
  </w:style>
  <w:style w:type="paragraph" w:styleId="Tijeloteksta2">
    <w:name w:val="Body Text 2"/>
    <w:basedOn w:val="Normal"/>
    <w:link w:val="Tijeloteksta2Char"/>
    <w:rsid w:val="00D31067"/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D3106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Skalice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Josipa</cp:lastModifiedBy>
  <cp:revision>3</cp:revision>
  <dcterms:created xsi:type="dcterms:W3CDTF">2018-09-26T11:53:00Z</dcterms:created>
  <dcterms:modified xsi:type="dcterms:W3CDTF">2021-09-23T07:06:00Z</dcterms:modified>
</cp:coreProperties>
</file>